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926" w:rsidRDefault="00332926" w:rsidP="004313FF">
      <w:pPr>
        <w:rPr>
          <w:rFonts w:ascii="Rockwell" w:hAnsi="Rockwell"/>
          <w:b/>
          <w:sz w:val="56"/>
        </w:rPr>
      </w:pPr>
      <w:bookmarkStart w:id="0" w:name="_GoBack"/>
      <w:bookmarkEnd w:id="0"/>
      <w:r>
        <w:rPr>
          <w:noProof/>
          <w:sz w:val="20"/>
          <w:lang w:val="en-GB" w:eastAsia="en-GB"/>
        </w:rPr>
        <w:drawing>
          <wp:anchor distT="0" distB="0" distL="114300" distR="114300" simplePos="0" relativeHeight="251657728" behindDoc="0" locked="0" layoutInCell="1" allowOverlap="1" wp14:anchorId="57026CF8" wp14:editId="131B578A">
            <wp:simplePos x="0" y="0"/>
            <wp:positionH relativeFrom="margin">
              <wp:posOffset>64770</wp:posOffset>
            </wp:positionH>
            <wp:positionV relativeFrom="margin">
              <wp:posOffset>5715</wp:posOffset>
            </wp:positionV>
            <wp:extent cx="1056640" cy="1012825"/>
            <wp:effectExtent l="0" t="0" r="0" b="0"/>
            <wp:wrapSquare wrapText="bothSides"/>
            <wp:docPr id="13" name="Picture 13" descr="colour l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lour lio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56640" cy="1012825"/>
                    </a:xfrm>
                    <a:prstGeom prst="rect">
                      <a:avLst/>
                    </a:prstGeom>
                    <a:noFill/>
                  </pic:spPr>
                </pic:pic>
              </a:graphicData>
            </a:graphic>
            <wp14:sizeRelH relativeFrom="page">
              <wp14:pctWidth>0</wp14:pctWidth>
            </wp14:sizeRelH>
            <wp14:sizeRelV relativeFrom="page">
              <wp14:pctHeight>0</wp14:pctHeight>
            </wp14:sizeRelV>
          </wp:anchor>
        </w:drawing>
      </w:r>
    </w:p>
    <w:p w:rsidR="00332926" w:rsidRPr="004313FF" w:rsidRDefault="00332926" w:rsidP="005B7FF3">
      <w:pPr>
        <w:rPr>
          <w:rFonts w:ascii="Copperplate Gothic Light" w:hAnsi="Copperplate Gothic Light"/>
          <w:b/>
          <w:sz w:val="36"/>
        </w:rPr>
      </w:pPr>
      <w:r w:rsidRPr="004313FF">
        <w:rPr>
          <w:rFonts w:ascii="Copperplate Gothic Light" w:hAnsi="Copperplate Gothic Light"/>
          <w:b/>
          <w:sz w:val="36"/>
        </w:rPr>
        <w:t xml:space="preserve">Year 7 </w:t>
      </w:r>
      <w:r w:rsidR="005B7FF3">
        <w:rPr>
          <w:rFonts w:ascii="Copperplate Gothic Light" w:hAnsi="Copperplate Gothic Light"/>
          <w:b/>
          <w:sz w:val="36"/>
        </w:rPr>
        <w:t xml:space="preserve">Transition Task - </w:t>
      </w:r>
      <w:r w:rsidRPr="004313FF">
        <w:rPr>
          <w:rFonts w:ascii="Copperplate Gothic Light" w:hAnsi="Copperplate Gothic Light"/>
          <w:b/>
          <w:sz w:val="36"/>
        </w:rPr>
        <w:t>Art &amp; Design</w:t>
      </w:r>
    </w:p>
    <w:p w:rsidR="00332926" w:rsidRPr="00332926" w:rsidRDefault="005B7FF3" w:rsidP="00332926">
      <w:pPr>
        <w:rPr>
          <w:rFonts w:ascii="Rockwell" w:hAnsi="Rockwell"/>
          <w:b/>
          <w:sz w:val="56"/>
        </w:rPr>
      </w:pPr>
      <w:r>
        <w:rPr>
          <w:noProof/>
          <w:lang w:val="en-GB" w:eastAsia="en-GB"/>
        </w:rPr>
        <w:drawing>
          <wp:anchor distT="0" distB="0" distL="114300" distR="114300" simplePos="0" relativeHeight="251658752" behindDoc="0" locked="0" layoutInCell="1" allowOverlap="1" wp14:anchorId="2D0F5B52" wp14:editId="412F1362">
            <wp:simplePos x="0" y="0"/>
            <wp:positionH relativeFrom="margin">
              <wp:posOffset>0</wp:posOffset>
            </wp:positionH>
            <wp:positionV relativeFrom="margin">
              <wp:posOffset>1091994</wp:posOffset>
            </wp:positionV>
            <wp:extent cx="6529928" cy="44577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29928" cy="4457700"/>
                    </a:xfrm>
                    <a:prstGeom prst="rect">
                      <a:avLst/>
                    </a:prstGeom>
                    <a:noFill/>
                    <a:ln>
                      <a:noFill/>
                    </a:ln>
                  </pic:spPr>
                </pic:pic>
              </a:graphicData>
            </a:graphic>
          </wp:anchor>
        </w:drawing>
      </w:r>
    </w:p>
    <w:p w:rsidR="002B5876" w:rsidRDefault="002B5876"/>
    <w:p w:rsidR="00332926" w:rsidRDefault="00332926"/>
    <w:p w:rsidR="00332926" w:rsidRDefault="00332926"/>
    <w:p w:rsidR="00332926" w:rsidRDefault="00332926"/>
    <w:p w:rsidR="00332926" w:rsidRPr="00332926" w:rsidRDefault="00332926" w:rsidP="00332926">
      <w:pPr>
        <w:ind w:firstLine="720"/>
        <w:jc w:val="both"/>
        <w:rPr>
          <w:rFonts w:ascii="Arial" w:hAnsi="Arial" w:cs="Arial"/>
        </w:rPr>
      </w:pPr>
      <w:r w:rsidRPr="00332926">
        <w:rPr>
          <w:rFonts w:ascii="Arial" w:hAnsi="Arial" w:cs="Arial"/>
        </w:rPr>
        <w:t xml:space="preserve">Like all great athletes training for their next competition, artists have to practice their skills too. Drawing little and often, at least once a day will help you improve quickly! Don’t be too critical of your skills at first and track your progress as you attempt each task. </w:t>
      </w:r>
    </w:p>
    <w:p w:rsidR="00332926" w:rsidRPr="00332926" w:rsidRDefault="00332926" w:rsidP="00332926">
      <w:pPr>
        <w:jc w:val="both"/>
        <w:rPr>
          <w:rFonts w:ascii="Arial" w:hAnsi="Arial" w:cs="Arial"/>
        </w:rPr>
      </w:pPr>
    </w:p>
    <w:p w:rsidR="00332926" w:rsidRPr="00332926" w:rsidRDefault="00332926" w:rsidP="00332926">
      <w:pPr>
        <w:ind w:firstLine="720"/>
        <w:jc w:val="both"/>
        <w:rPr>
          <w:rFonts w:ascii="Arial" w:hAnsi="Arial" w:cs="Arial"/>
        </w:rPr>
      </w:pPr>
      <w:r w:rsidRPr="00332926">
        <w:rPr>
          <w:rFonts w:ascii="Arial" w:hAnsi="Arial" w:cs="Arial"/>
        </w:rPr>
        <w:t xml:space="preserve">Over summer, try out our 30-day drawing challenge. Don’t worry if you miss one, just move on to the next. Try to note down how long it took you to finish and if possible store them in a sketchbook. </w:t>
      </w:r>
    </w:p>
    <w:p w:rsidR="00332926" w:rsidRPr="00332926" w:rsidRDefault="00332926" w:rsidP="00332926">
      <w:pPr>
        <w:jc w:val="both"/>
        <w:rPr>
          <w:rFonts w:ascii="Arial" w:hAnsi="Arial" w:cs="Arial"/>
        </w:rPr>
      </w:pPr>
    </w:p>
    <w:p w:rsidR="00332926" w:rsidRPr="00332926" w:rsidRDefault="00332926" w:rsidP="00332926">
      <w:pPr>
        <w:jc w:val="both"/>
        <w:rPr>
          <w:rFonts w:ascii="Arial" w:hAnsi="Arial" w:cs="Arial"/>
        </w:rPr>
      </w:pPr>
      <w:r w:rsidRPr="00332926">
        <w:rPr>
          <w:rFonts w:ascii="Arial" w:hAnsi="Arial" w:cs="Arial"/>
        </w:rPr>
        <w:t xml:space="preserve">Good Luck! </w:t>
      </w:r>
    </w:p>
    <w:p w:rsidR="00332926" w:rsidRDefault="00332926"/>
    <w:p w:rsidR="00332926" w:rsidRDefault="00332926"/>
    <w:p w:rsidR="00332926" w:rsidRDefault="00332926"/>
    <w:p w:rsidR="00332926" w:rsidRPr="00332926" w:rsidRDefault="00332926">
      <w:pPr>
        <w:rPr>
          <w:rFonts w:ascii="Rockwell" w:hAnsi="Rockwell"/>
          <w:sz w:val="40"/>
        </w:rPr>
      </w:pPr>
      <w:r w:rsidRPr="00332926">
        <w:rPr>
          <w:rFonts w:ascii="Rockwell" w:hAnsi="Rockwell"/>
          <w:sz w:val="40"/>
        </w:rPr>
        <w:t>30 Day drawing challenge….</w:t>
      </w:r>
    </w:p>
    <w:p w:rsidR="00332926" w:rsidRDefault="00332926"/>
    <w:p w:rsidR="00332926" w:rsidRDefault="00332926">
      <w:r>
        <w:rPr>
          <w:noProof/>
          <w:lang w:val="en-GB" w:eastAsia="en-GB"/>
        </w:rPr>
        <w:lastRenderedPageBreak/>
        <w:drawing>
          <wp:inline distT="0" distB="0" distL="0" distR="0">
            <wp:extent cx="6628977" cy="91186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31204" cy="9121663"/>
                    </a:xfrm>
                    <a:prstGeom prst="rect">
                      <a:avLst/>
                    </a:prstGeom>
                    <a:noFill/>
                    <a:ln>
                      <a:noFill/>
                    </a:ln>
                  </pic:spPr>
                </pic:pic>
              </a:graphicData>
            </a:graphic>
          </wp:inline>
        </w:drawing>
      </w:r>
    </w:p>
    <w:p w:rsidR="00332926" w:rsidRDefault="00332926"/>
    <w:p w:rsidR="00332926" w:rsidRDefault="00332926">
      <w:r>
        <w:rPr>
          <w:noProof/>
          <w:lang w:val="en-GB" w:eastAsia="en-GB"/>
        </w:rPr>
        <w:lastRenderedPageBreak/>
        <w:drawing>
          <wp:inline distT="0" distB="0" distL="0" distR="0">
            <wp:extent cx="6641986" cy="9486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2100" cy="9487063"/>
                    </a:xfrm>
                    <a:prstGeom prst="rect">
                      <a:avLst/>
                    </a:prstGeom>
                    <a:noFill/>
                    <a:ln>
                      <a:noFill/>
                    </a:ln>
                  </pic:spPr>
                </pic:pic>
              </a:graphicData>
            </a:graphic>
          </wp:inline>
        </w:drawing>
      </w:r>
    </w:p>
    <w:sectPr w:rsidR="00332926" w:rsidSect="00332926">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Rockwell">
    <w:panose1 w:val="02060603020205020403"/>
    <w:charset w:val="00"/>
    <w:family w:val="roman"/>
    <w:pitch w:val="variable"/>
    <w:sig w:usb0="00000007" w:usb1="00000000" w:usb2="00000000" w:usb3="00000000" w:csb0="00000003" w:csb1="00000000"/>
  </w:font>
  <w:font w:name="Copperplate Gothic Light">
    <w:panose1 w:val="020E0507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926"/>
    <w:rsid w:val="002B5876"/>
    <w:rsid w:val="002F392C"/>
    <w:rsid w:val="00332926"/>
    <w:rsid w:val="004313FF"/>
    <w:rsid w:val="005B7FF3"/>
    <w:rsid w:val="008E568B"/>
    <w:rsid w:val="00DA2E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E2C3F110-58BE-442D-BCA9-BE7378F6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29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292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customXml" Target="../customXml/item2.xml"/><Relationship Id="rId5" Type="http://schemas.openxmlformats.org/officeDocument/2006/relationships/image" Target="media/image2.png"/><Relationship Id="rId10" Type="http://schemas.openxmlformats.org/officeDocument/2006/relationships/customXml" Target="../customXml/item1.xm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42AF556CFB8B4DAF34F441A4F30482" ma:contentTypeVersion="18" ma:contentTypeDescription="Create a new document." ma:contentTypeScope="" ma:versionID="fc097246a931bcbcf69a0b006e5fd8e5">
  <xsd:schema xmlns:xsd="http://www.w3.org/2001/XMLSchema" xmlns:xs="http://www.w3.org/2001/XMLSchema" xmlns:p="http://schemas.microsoft.com/office/2006/metadata/properties" xmlns:ns2="b8ee2683-5fbf-4037-b0d7-b2e88f4d78e2" xmlns:ns3="abc26b6d-ca3c-4cf4-bafd-d1cb04ee7136" targetNamespace="http://schemas.microsoft.com/office/2006/metadata/properties" ma:root="true" ma:fieldsID="cf65a51b65577548654f99c1ab649a0a" ns2:_="" ns3:_="">
    <xsd:import namespace="b8ee2683-5fbf-4037-b0d7-b2e88f4d78e2"/>
    <xsd:import namespace="abc26b6d-ca3c-4cf4-bafd-d1cb04ee713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ee2683-5fbf-4037-b0d7-b2e88f4d78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c0bdf5b-3142-4cb2-9f8e-0e8d224a76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c26b6d-ca3c-4cf4-bafd-d1cb04ee713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165c826-f7ff-4b1b-a931-2772352ad5c1}" ma:internalName="TaxCatchAll" ma:showField="CatchAllData" ma:web="abc26b6d-ca3c-4cf4-bafd-d1cb04ee71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b8ee2683-5fbf-4037-b0d7-b2e88f4d78e2" xsi:nil="true"/>
    <SharedWithUsers xmlns="abc26b6d-ca3c-4cf4-bafd-d1cb04ee7136">
      <UserInfo>
        <DisplayName/>
        <AccountId xsi:nil="true"/>
        <AccountType/>
      </UserInfo>
    </SharedWithUsers>
    <lcf76f155ced4ddcb4097134ff3c332f xmlns="b8ee2683-5fbf-4037-b0d7-b2e88f4d78e2">
      <Terms xmlns="http://schemas.microsoft.com/office/infopath/2007/PartnerControls"/>
    </lcf76f155ced4ddcb4097134ff3c332f>
    <TaxCatchAll xmlns="abc26b6d-ca3c-4cf4-bafd-d1cb04ee7136" xsi:nil="true"/>
  </documentManagement>
</p:properties>
</file>

<file path=customXml/itemProps1.xml><?xml version="1.0" encoding="utf-8"?>
<ds:datastoreItem xmlns:ds="http://schemas.openxmlformats.org/officeDocument/2006/customXml" ds:itemID="{DCF0B0B0-6C96-47F4-8B81-9CF295BF129A}"/>
</file>

<file path=customXml/itemProps2.xml><?xml version="1.0" encoding="utf-8"?>
<ds:datastoreItem xmlns:ds="http://schemas.openxmlformats.org/officeDocument/2006/customXml" ds:itemID="{0BFCB7A2-6CDE-41E1-AE4F-34B2C5950748}"/>
</file>

<file path=customXml/itemProps3.xml><?xml version="1.0" encoding="utf-8"?>
<ds:datastoreItem xmlns:ds="http://schemas.openxmlformats.org/officeDocument/2006/customXml" ds:itemID="{7BAE3C86-9EB7-41C6-A948-BA6851672FAD}"/>
</file>

<file path=docProps/app.xml><?xml version="1.0" encoding="utf-8"?>
<Properties xmlns="http://schemas.openxmlformats.org/officeDocument/2006/extended-properties" xmlns:vt="http://schemas.openxmlformats.org/officeDocument/2006/docPropsVTypes">
  <Template>24CF0EF8</Template>
  <TotalTime>1</TotalTime>
  <Pages>3</Pages>
  <Words>85</Words>
  <Characters>488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Parry</dc:creator>
  <cp:keywords/>
  <dc:description/>
  <cp:lastModifiedBy>Mrs A ROGERS</cp:lastModifiedBy>
  <cp:revision>2</cp:revision>
  <dcterms:created xsi:type="dcterms:W3CDTF">2020-05-29T10:25:00Z</dcterms:created>
  <dcterms:modified xsi:type="dcterms:W3CDTF">2020-05-29T10:25:00Z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0x010100BB42AF556CFB8B4DAF34F441A4F30482</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